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240"/>
        <w:jc w:val="center"/>
        <w:rPr>
          <w:b w:val="false"/>
          <w:b w:val="false"/>
          <w:bCs/>
        </w:rPr>
      </w:pPr>
      <w:r>
        <w:rPr/>
        <w:t>Souhrnné čestné prohlášení zprávy o realizaci projektu pro aktivity výzvy č. 02_22_002 Šablony pro MŠ a ZŠ 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4"/>
        <w:gridCol w:w="6237"/>
      </w:tblGrid>
      <w:tr>
        <w:trPr>
          <w:trHeight w:val="397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color="auto" w:fill="173271" w:val="clear"/>
            <w:vAlign w:val="center"/>
          </w:tcPr>
          <w:p>
            <w:pPr>
              <w:pStyle w:val="Normal"/>
              <w:widowControl w:val="false"/>
              <w:tabs>
                <w:tab w:val="clear" w:pos="5790"/>
              </w:tabs>
              <w:spacing w:before="120" w:after="12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Název školy/příjemce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5790"/>
              </w:tabs>
              <w:spacing w:lineRule="auto" w:line="276" w:before="0" w:after="200"/>
              <w:ind w:left="0" w:hanging="0"/>
              <w:jc w:val="left"/>
              <w:outlineLvl w:val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Mateřská škola Sluneční, Praha 10, Sluneční 1550/20</w:t>
            </w:r>
          </w:p>
        </w:tc>
      </w:tr>
      <w:tr>
        <w:trPr>
          <w:trHeight w:val="397" w:hRule="atLeast"/>
        </w:trPr>
        <w:tc>
          <w:tcPr>
            <w:tcW w:w="3084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color="auto" w:fill="173271" w:val="clear"/>
            <w:vAlign w:val="center"/>
          </w:tcPr>
          <w:p>
            <w:pPr>
              <w:pStyle w:val="Normal"/>
              <w:widowControl w:val="false"/>
              <w:tabs>
                <w:tab w:val="clear" w:pos="5790"/>
              </w:tabs>
              <w:spacing w:before="120" w:after="12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Registrační číslo projektu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5790"/>
              </w:tabs>
              <w:spacing w:lineRule="auto" w:line="276" w:before="0" w:after="200"/>
              <w:ind w:left="0" w:hanging="0"/>
              <w:jc w:val="left"/>
              <w:outlineLvl w:val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CZ.02.02.03/00/22_002/0004998</w:t>
            </w:r>
          </w:p>
        </w:tc>
      </w:tr>
      <w:tr>
        <w:trPr>
          <w:trHeight w:val="397" w:hRule="atLeast"/>
        </w:trPr>
        <w:tc>
          <w:tcPr>
            <w:tcW w:w="3084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color="auto" w:fill="173271" w:val="clear"/>
            <w:vAlign w:val="center"/>
          </w:tcPr>
          <w:p>
            <w:pPr>
              <w:pStyle w:val="Normal"/>
              <w:widowControl w:val="false"/>
              <w:tabs>
                <w:tab w:val="clear" w:pos="5790"/>
              </w:tabs>
              <w:spacing w:before="120" w:after="12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Název projektu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5790"/>
              </w:tabs>
              <w:spacing w:lineRule="auto" w:line="276" w:before="0" w:after="200"/>
              <w:ind w:left="0" w:hanging="0"/>
              <w:jc w:val="left"/>
              <w:outlineLvl w:val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Šablony OP JAK pro MŠ </w:t>
            </w:r>
            <w:r>
              <w:rPr>
                <w:rFonts w:eastAsia="Times New Roman"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Sluneční</w:t>
            </w:r>
          </w:p>
        </w:tc>
      </w:tr>
      <w:tr>
        <w:trPr>
          <w:trHeight w:val="397" w:hRule="atLeast"/>
        </w:trPr>
        <w:tc>
          <w:tcPr>
            <w:tcW w:w="3084" w:type="dxa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173271" w:val="clear"/>
            <w:vAlign w:val="center"/>
          </w:tcPr>
          <w:p>
            <w:pPr>
              <w:pStyle w:val="Normal"/>
              <w:widowControl w:val="false"/>
              <w:tabs>
                <w:tab w:val="clear" w:pos="5790"/>
              </w:tabs>
              <w:spacing w:before="120" w:after="12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Zpráva o realizaci č.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tabs>
                <w:tab w:val="clear" w:pos="5790"/>
              </w:tabs>
              <w:spacing w:lineRule="auto" w:line="276" w:before="0" w:after="200"/>
              <w:ind w:left="0" w:hanging="0"/>
              <w:jc w:val="left"/>
              <w:outlineLvl w:val="0"/>
              <w:rPr>
                <w:rFonts w:ascii="Arial" w:hAnsi="Arial" w:eastAsia="Times New Roman" w:cs="Arial"/>
                <w:bCs/>
                <w:szCs w:val="28"/>
              </w:rPr>
            </w:pPr>
            <w:sdt>
              <w:sdtPr>
                <w:alias w:val=""/>
                <w:dropDownList w:lastValue="1">
                  <w:listItem w:value="vyberte variantu z rozevíracího seznamu" w:displayText="vyberte variantu z rozevíracího seznamu"/>
                  <w:listItem w:value="1" w:displayText="1"/>
                  <w:listItem w:value="2" w:displayText="2"/>
                  <w:listItem w:value="3" w:displayText="3"/>
                  <w:listItem w:value="Zvolte položku." w:displayText="Zvolte položku."/>
                </w:dropDownList>
              </w:sdtPr>
              <w:sdtContent>
                <w:r>
                  <w:rPr/>
                </w:r>
                <w:r>
                  <w:t>1</w:t>
                </w:r>
              </w:sdtContent>
            </w:sdt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  <w:t>Zvolte křížkem (kliknutím do rámečku) šablony, které vykazujete v aktuální ZoR projektu. Pokud realizujete pouze aktivity pro mateřské školy / základní školy / PPP, můžete blok aktivit pro ostatní příjemce vymazat.</w:t>
      </w:r>
    </w:p>
    <w:p>
      <w:pPr>
        <w:pStyle w:val="Normal"/>
        <w:rPr/>
      </w:pPr>
      <w:r>
        <w:rPr/>
      </w:r>
    </w:p>
    <w:p>
      <w:pPr>
        <w:pStyle w:val="Heading2"/>
        <w:numPr>
          <w:ilvl w:val="0"/>
          <w:numId w:val="3"/>
        </w:numPr>
        <w:rPr/>
      </w:pPr>
      <w:r>
        <w:rPr/>
        <w:t>Aktivity pro mateřské školy</w:t>
      </w:r>
    </w:p>
    <w:p>
      <w:pPr>
        <w:pStyle w:val="Normal"/>
        <w:tabs>
          <w:tab w:val="clear" w:pos="5790"/>
          <w:tab w:val="left" w:pos="426" w:leader="none"/>
        </w:tabs>
        <w:jc w:val="left"/>
        <w:rPr>
          <w:rFonts w:eastAsia="Symbol" w:cs="Calibri"/>
          <w:b/>
          <w:b/>
          <w:lang w:eastAsia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lang w:eastAsia="cs-CZ"/>
            </w:rPr>
            <w:t>☒</w:t>
          </w:r>
        </w:sdtContent>
      </w:sdt>
      <w:r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b/>
          <w:bCs/>
          <w:lang w:eastAsia="cs-CZ"/>
        </w:rPr>
        <w:t>1</w:t>
      </w:r>
      <w:r>
        <w:rPr>
          <w:rFonts w:eastAsia="Symbol" w:cs="Calibri"/>
          <w:b/>
          <w:lang w:eastAsia="cs-CZ"/>
        </w:rPr>
        <w:t>.I/1 Školní asistent MŠ</w:t>
      </w:r>
    </w:p>
    <w:p>
      <w:pPr>
        <w:pStyle w:val="Normal"/>
        <w:numPr>
          <w:ilvl w:val="0"/>
          <w:numId w:val="1"/>
        </w:numPr>
        <w:tabs>
          <w:tab w:val="clear" w:pos="5790"/>
          <w:tab w:val="left" w:pos="426" w:leader="none"/>
        </w:tabs>
        <w:rPr>
          <w:rFonts w:eastAsia="Symbol" w:cs="Calibri"/>
          <w:lang w:eastAsia="cs-CZ"/>
        </w:rPr>
      </w:pPr>
      <w:r>
        <w:rPr>
          <w:rFonts w:eastAsia="Symbol" w:cs="Calibri"/>
          <w:lang w:eastAsia="cs-CZ"/>
        </w:rPr>
        <w:t>Je splněna podmínka šablony o přítomnosti alespoň tří dětí ohrožených školním neúspěchem.</w:t>
      </w:r>
    </w:p>
    <w:p>
      <w:pPr>
        <w:pStyle w:val="Normal"/>
        <w:tabs>
          <w:tab w:val="clear" w:pos="5790"/>
          <w:tab w:val="left" w:pos="1094" w:leader="none"/>
        </w:tabs>
        <w:jc w:val="left"/>
        <w:rPr>
          <w:rFonts w:eastAsia="Symbol" w:cs="Calibri"/>
          <w:b/>
          <w:b/>
          <w:lang w:eastAsia="cs-CZ"/>
        </w:rPr>
      </w:pPr>
      <w:sdt>
        <w:sdtPr>
          <w14:checkbox>
            <w14:checked w:val=""/>
            <w14:checkedState w:val=""/>
            <w14:uncheckedState w:val=""/>
          </w14:checkbox>
          <w:id w:val="1025214290"/>
        </w:sdtPr>
        <w:sdtContent>
          <w:r>
            <w:rPr>
              <w:rFonts w:eastAsia="Symbol" w:cs="Segoe UI Symbol" w:ascii="Segoe UI Symbol" w:hAnsi="Segoe UI Symbol"/>
              <w:lang w:eastAsia="cs-CZ"/>
            </w:rPr>
            <w:t>☐</w:t>
          </w:r>
        </w:sdtContent>
      </w:sdt>
      <w:r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b/>
          <w:lang w:eastAsia="cs-CZ"/>
        </w:rPr>
        <w:t>1</w:t>
      </w:r>
      <w:r>
        <w:rPr>
          <w:rFonts w:eastAsia="Symbol" w:cs="Calibri"/>
          <w:lang w:eastAsia="cs-CZ"/>
        </w:rPr>
        <w:t>.</w:t>
      </w:r>
      <w:r>
        <w:rPr>
          <w:rFonts w:eastAsia="Symbol" w:cs="Calibri"/>
          <w:b/>
          <w:lang w:eastAsia="cs-CZ"/>
        </w:rPr>
        <w:t>I/2 Sociální pedagog MŠ</w:t>
      </w:r>
    </w:p>
    <w:p>
      <w:pPr>
        <w:pStyle w:val="Normal"/>
        <w:numPr>
          <w:ilvl w:val="0"/>
          <w:numId w:val="2"/>
        </w:numPr>
        <w:tabs>
          <w:tab w:val="clear" w:pos="5790"/>
        </w:tabs>
        <w:rPr>
          <w:rFonts w:eastAsia="Symbol" w:cs="Calibri"/>
          <w:color w:val="FFC000"/>
          <w:lang w:eastAsia="cs-CZ"/>
        </w:rPr>
      </w:pPr>
      <w:r>
        <w:rPr>
          <w:rFonts w:eastAsia="Symbol" w:cs="Calibri"/>
          <w:lang w:eastAsia="cs-CZ"/>
        </w:rPr>
        <w:t>Je splněna podmínka šablony o přítomnosti alespoň tří dětí ohrožených školním neúspěchem.</w:t>
      </w:r>
    </w:p>
    <w:p>
      <w:pPr>
        <w:pStyle w:val="Normal"/>
        <w:tabs>
          <w:tab w:val="clear" w:pos="5790"/>
          <w:tab w:val="left" w:pos="426" w:leader="none"/>
        </w:tabs>
        <w:jc w:val="left"/>
        <w:rPr>
          <w:rFonts w:eastAsia="Symbol" w:cs="Calibri"/>
          <w:b/>
          <w:b/>
          <w:lang w:eastAsia="cs-CZ"/>
        </w:rPr>
      </w:pPr>
      <w:sdt>
        <w:sdtPr>
          <w14:checkbox>
            <w14:checked w:val=""/>
            <w14:checkedState w:val=""/>
            <w14:uncheckedState w:val=""/>
          </w14:checkbox>
          <w:id w:val="1598653239"/>
        </w:sdtPr>
        <w:sdtContent>
          <w:r>
            <w:rPr>
              <w:rFonts w:eastAsia="MS Gothic" w:cs="Calibri" w:ascii="MS Gothic" w:hAnsi="MS Gothic"/>
              <w:lang w:eastAsia="cs-CZ"/>
            </w:rPr>
            <w:t>☐</w:t>
          </w:r>
        </w:sdtContent>
      </w:sdt>
      <w:r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b/>
          <w:lang w:eastAsia="cs-CZ"/>
        </w:rPr>
        <w:t>1</w:t>
      </w:r>
      <w:r>
        <w:rPr>
          <w:rFonts w:eastAsia="Symbol" w:cs="Calibri"/>
          <w:lang w:eastAsia="cs-CZ"/>
        </w:rPr>
        <w:t>.</w:t>
      </w:r>
      <w:r>
        <w:rPr>
          <w:rFonts w:eastAsia="Symbol" w:cs="Calibri"/>
          <w:b/>
          <w:lang w:eastAsia="cs-CZ"/>
        </w:rPr>
        <w:t>I/3 Dvojjazyčný asistent MŠ</w:t>
      </w:r>
    </w:p>
    <w:p>
      <w:pPr>
        <w:pStyle w:val="Normal"/>
        <w:numPr>
          <w:ilvl w:val="0"/>
          <w:numId w:val="1"/>
        </w:numPr>
        <w:tabs>
          <w:tab w:val="clear" w:pos="5790"/>
          <w:tab w:val="left" w:pos="426" w:leader="none"/>
        </w:tabs>
        <w:rPr>
          <w:rFonts w:eastAsia="Symbol" w:cs="Calibri"/>
          <w:lang w:eastAsia="cs-CZ"/>
        </w:rPr>
      </w:pPr>
      <w:r>
        <w:rPr>
          <w:rFonts w:eastAsia="Symbol" w:cs="Calibri"/>
          <w:lang w:eastAsia="cs-CZ"/>
        </w:rPr>
        <w:t>Je splněna podmínka šablony o přítomnosti minimálně jednoho dítěte s odlišným mateřským jazykem.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Čestně prohlašuji, že u označených aktivit splňuje projekt uvedené podmínky realizace šablon definované přílohou č. 2 výzvy č. 02_22_002 Šablony pro MŠ a ZŠ I Operačního programu Jan Amos Komenský.</w:t>
      </w:r>
    </w:p>
    <w:p>
      <w:pPr>
        <w:pStyle w:val="Normal"/>
        <w:rPr/>
      </w:pPr>
      <w:r>
        <w:rPr/>
      </w:r>
    </w:p>
    <w:tbl>
      <w:tblPr>
        <w:tblStyle w:val="Mkatabulky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2264"/>
        <w:gridCol w:w="2266"/>
        <w:gridCol w:w="2264"/>
      </w:tblGrid>
      <w:tr>
        <w:trPr/>
        <w:tc>
          <w:tcPr>
            <w:tcW w:w="2265" w:type="dxa"/>
            <w:tcBorders>
              <w:bottom w:val="single" w:sz="4" w:space="0" w:color="FFFFFF"/>
              <w:right w:val="single" w:sz="4" w:space="0" w:color="FFFFFF"/>
            </w:tcBorders>
            <w:shd w:color="auto" w:fill="17327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264" w:type="dxa"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color="auto" w:fill="17327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cs-CZ" w:eastAsia="en-US" w:bidi="ar-SA"/>
              </w:rPr>
              <w:t>Jméno</w:t>
            </w:r>
          </w:p>
        </w:tc>
        <w:tc>
          <w:tcPr>
            <w:tcW w:w="2266" w:type="dxa"/>
            <w:tcBorders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color="auto" w:fill="17327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2264" w:type="dxa"/>
            <w:tcBorders>
              <w:left w:val="single" w:sz="6" w:space="0" w:color="FFFFFF"/>
              <w:bottom w:val="single" w:sz="4" w:space="0" w:color="FFFFFF"/>
            </w:tcBorders>
            <w:shd w:color="auto" w:fill="17327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cs-CZ" w:eastAsia="en-US" w:bidi="ar-SA"/>
              </w:rPr>
              <w:t>Podpis</w:t>
            </w:r>
          </w:p>
        </w:tc>
      </w:tr>
      <w:tr>
        <w:trPr/>
        <w:tc>
          <w:tcPr>
            <w:tcW w:w="2265" w:type="dxa"/>
            <w:tcBorders>
              <w:top w:val="single" w:sz="4" w:space="0" w:color="FFFFFF"/>
              <w:right w:val="single" w:sz="6" w:space="0" w:color="000000"/>
            </w:tcBorders>
            <w:shd w:color="auto" w:fill="173271" w:val="clear"/>
          </w:tcPr>
          <w:p>
            <w:pPr>
              <w:pStyle w:val="Normal"/>
              <w:widowControl w:val="false"/>
              <w:tabs>
                <w:tab w:val="clear" w:pos="5790"/>
              </w:tabs>
              <w:suppressAutoHyphens w:val="true"/>
              <w:spacing w:before="120" w:after="120"/>
              <w:jc w:val="left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cs-CZ" w:eastAsia="en-US" w:bidi="ar-SA"/>
              </w:rPr>
              <w:t>Statutární orgán příjemce</w:t>
            </w:r>
          </w:p>
        </w:tc>
        <w:tc>
          <w:tcPr>
            <w:tcW w:w="2264" w:type="dxa"/>
            <w:tcBorders>
              <w:top w:val="single" w:sz="4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Renáta Pecáková</w:t>
            </w:r>
          </w:p>
        </w:tc>
        <w:tc>
          <w:tcPr>
            <w:tcW w:w="2266" w:type="dxa"/>
            <w:tcBorders>
              <w:top w:val="single" w:sz="4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264" w:type="dxa"/>
            <w:tcBorders>
              <w:top w:val="single" w:sz="4" w:space="0" w:color="FFFFFF"/>
              <w:lef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567" w:top="1418" w:footer="709" w:bottom="141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Montserrat Light">
    <w:charset w:val="01"/>
    <w:family w:val="roman"/>
    <w:pitch w:val="variable"/>
  </w:font>
  <w:font w:name="Montserrat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MS Gothic">
    <w:charset w:val="01"/>
    <w:family w:val="roman"/>
    <w:pitch w:val="variable"/>
  </w:font>
  <w:font w:name="Segoe UI Symbo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0"/>
      <w:rPr/>
    </w:pPr>
    <w:r>
      <mc:AlternateContent>
        <mc:Choice Requires="wps">
          <w:drawing>
            <wp:anchor behindDoc="1" distT="43815" distB="45720" distL="111760" distR="0" simplePos="0" locked="0" layoutInCell="0" allowOverlap="0" relativeHeight="6" wp14:anchorId="3A25D633">
              <wp:simplePos x="0" y="0"/>
              <wp:positionH relativeFrom="margin">
                <wp:posOffset>0</wp:posOffset>
              </wp:positionH>
              <wp:positionV relativeFrom="page">
                <wp:posOffset>0</wp:posOffset>
              </wp:positionV>
              <wp:extent cx="1115695" cy="575945"/>
              <wp:effectExtent l="0" t="0" r="0" b="0"/>
              <wp:wrapSquare wrapText="bothSides"/>
              <wp:docPr id="3" name="Textové po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64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Webovstrnkyvzpat"/>
                            <w:rPr/>
                          </w:pPr>
                          <w:r>
                            <w:rPr/>
                            <w:t>OPJAK.cz</w:t>
                          </w:r>
                        </w:p>
                        <w:p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rPr/>
                            <w:t>MSMT.cz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4" path="m0,0l-2147483645,0l-2147483645,-2147483646l0,-2147483646xe" stroked="f" o:allowincell="f" style="position:absolute;margin-left:0pt;margin-top:0pt;width:87.8pt;height:45.3pt;mso-wrap-style:square;v-text-anchor:top;mso-position-horizontal-relative:margin;mso-position-vertical-relative:page" wp14:anchorId="3A25D63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Webovstrnkyvzpat"/>
                      <w:rPr/>
                    </w:pPr>
                    <w:r>
                      <w:rPr/>
                      <w:t>OPJAK.cz</w:t>
                    </w:r>
                  </w:p>
                  <w:p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rPr/>
                      <w:t>MSMT.cz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0" b="0"/>
          <wp:wrapNone/>
          <wp:docPr id="5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0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0" b="0"/>
          <wp:wrapNone/>
          <wp:docPr id="6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3815" distB="45720" distL="112395" distR="0" simplePos="0" locked="0" layoutInCell="0" allowOverlap="0" relativeHeight="4" wp14:anchorId="2E50DBEB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7" name="Textové pol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64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Webovstrnkyvzpat"/>
                            <w:rPr/>
                          </w:pPr>
                          <w:r>
                            <w:rPr/>
                            <w:t>OPJAK.cz</w:t>
                          </w:r>
                        </w:p>
                        <w:p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bookmarkStart w:id="0" w:name="_Hlk98419294"/>
                          <w:r>
                            <w:rPr/>
                            <w:t>MSMT.cz</w:t>
                          </w:r>
                          <w:bookmarkEnd w:id="0"/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5" path="m0,0l-2147483645,0l-2147483645,-2147483646l0,-2147483646xe" stroked="f" o:allowincell="f" style="position:absolute;margin-left:373.05pt;margin-top:775.6pt;width:87.8pt;height:45.3pt;mso-wrap-style:square;v-text-anchor:top;mso-position-horizontal-relative:margin;mso-position-vertical-relative:page" wp14:anchorId="2E50DBEB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Webovstrnkyvzpat"/>
                      <w:rPr/>
                    </w:pPr>
                    <w:r>
                      <w:rPr/>
                      <w:t>OPJAK.cz</w:t>
                    </w:r>
                  </w:p>
                  <w:p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bookmarkStart w:id="1" w:name="_Hlk98419294"/>
                    <w:r>
                      <w:rPr/>
                      <w:t>MSMT.cz</w:t>
                    </w:r>
                    <w:bookmarkEnd w:id="1"/>
                  </w:p>
                </w:txbxContent>
              </v:textbox>
              <w10:wrap type="square"/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0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561975" cy="561975"/>
          <wp:effectExtent l="0" t="0" r="0" b="0"/>
          <wp:wrapNone/>
          <wp:docPr id="1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svícen, strouhá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120" w:after="0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-43180</wp:posOffset>
          </wp:positionH>
          <wp:positionV relativeFrom="paragraph">
            <wp:posOffset>-57150</wp:posOffset>
          </wp:positionV>
          <wp:extent cx="561975" cy="561975"/>
          <wp:effectExtent l="0" t="0" r="0" b="0"/>
          <wp:wrapNone/>
          <wp:docPr id="2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35a"/>
    <w:pPr>
      <w:widowControl/>
      <w:tabs>
        <w:tab w:val="clear" w:pos="708"/>
        <w:tab w:val="left" w:pos="5790" w:leader="none"/>
      </w:tabs>
      <w:suppressAutoHyphens w:val="true"/>
      <w:bidi w:val="0"/>
      <w:spacing w:lineRule="auto" w:line="240" w:before="12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8fe"/>
    <w:pPr>
      <w:spacing w:before="240" w:after="120"/>
      <w:outlineLvl w:val="1"/>
    </w:pPr>
    <w:rPr>
      <w:b/>
      <w:caps/>
      <w:color w:val="173271"/>
      <w:sz w:val="24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6f1b93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Header"/>
    <w:uiPriority w:val="99"/>
    <w:qFormat/>
    <w:rsid w:val="00130172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130172"/>
    <w:rPr/>
  </w:style>
  <w:style w:type="character" w:styleId="DoplujcnzevdokumentuChar" w:customStyle="1">
    <w:name w:val="Doplňující název dokumentu Char"/>
    <w:basedOn w:val="DefaultParagraphFont"/>
    <w:link w:val="Doplujcnzevdokumentu"/>
    <w:qFormat/>
    <w:rsid w:val="006f1b93"/>
    <w:rPr>
      <w:rFonts w:ascii="Montserrat Light" w:hAnsi="Montserrat Light" w:cs="Times New Roman"/>
      <w:sz w:val="28"/>
      <w:szCs w:val="28"/>
    </w:rPr>
  </w:style>
  <w:style w:type="character" w:styleId="Nadpis5Char" w:customStyle="1">
    <w:name w:val="Nadpis 5 Char"/>
    <w:basedOn w:val="DefaultParagraphFont"/>
    <w:link w:val="Heading5"/>
    <w:uiPriority w:val="9"/>
    <w:semiHidden/>
    <w:qFormat/>
    <w:rsid w:val="006f1b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4538fe"/>
    <w:rPr>
      <w:rFonts w:ascii="Calibri" w:hAnsi="Calibri"/>
      <w:b/>
      <w:caps/>
      <w:color w:val="173271"/>
      <w:sz w:val="28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4538fe"/>
    <w:rPr>
      <w:rFonts w:ascii="Calibri" w:hAnsi="Calibri"/>
      <w:b/>
      <w:caps/>
      <w:color w:val="173271"/>
      <w:sz w:val="24"/>
    </w:rPr>
  </w:style>
  <w:style w:type="character" w:styleId="Nadpis3Char" w:customStyle="1">
    <w:name w:val="Nadpis 3 Char"/>
    <w:basedOn w:val="DefaultParagraphFont"/>
    <w:link w:val="Heading3"/>
    <w:uiPriority w:val="9"/>
    <w:qFormat/>
    <w:rsid w:val="004538fe"/>
    <w:rPr>
      <w:rFonts w:ascii="Calibri" w:hAnsi="Calibri"/>
      <w:b/>
      <w:caps/>
      <w:color w:val="173271"/>
    </w:rPr>
  </w:style>
  <w:style w:type="character" w:styleId="Nadpis4Char" w:customStyle="1">
    <w:name w:val="Nadpis 4 Char"/>
    <w:basedOn w:val="DefaultParagraphFont"/>
    <w:link w:val="Heading4"/>
    <w:uiPriority w:val="9"/>
    <w:qFormat/>
    <w:rsid w:val="00ce3205"/>
    <w:rPr>
      <w:rFonts w:ascii="Calibri" w:hAnsi="Calibri"/>
      <w:color w:val="173271"/>
    </w:rPr>
  </w:style>
  <w:style w:type="character" w:styleId="TextpoznpodarouChar" w:customStyle="1">
    <w:name w:val="Text pozn. pod čarou Char"/>
    <w:basedOn w:val="DefaultParagraphFont"/>
    <w:link w:val="Footnote"/>
    <w:uiPriority w:val="99"/>
    <w:qFormat/>
    <w:rsid w:val="00124b82"/>
    <w:rPr>
      <w:rFonts w:ascii="Montserrat" w:hAnsi="Montserrat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24b8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PoznmkypodarouChar" w:customStyle="1">
    <w:name w:val="Poznámky pod čarou Char"/>
    <w:basedOn w:val="TextpoznpodarouChar"/>
    <w:link w:val="Poznmkypodarou"/>
    <w:qFormat/>
    <w:rsid w:val="002d4f95"/>
    <w:rPr>
      <w:rFonts w:ascii="Calibri" w:hAnsi="Calibri" w:cs="Times New Roman"/>
      <w:sz w:val="16"/>
      <w:szCs w:val="18"/>
    </w:rPr>
  </w:style>
  <w:style w:type="character" w:styleId="WebovstrnkyvzpatChar" w:customStyle="1">
    <w:name w:val="Webové stránky v zápatí Char"/>
    <w:basedOn w:val="DoplujcnzevdokumentuChar"/>
    <w:link w:val="Webovstrnkyvzpat"/>
    <w:qFormat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4c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7a74c8"/>
    <w:rPr>
      <w:rFonts w:ascii="Calibri" w:hAnsi="Calibri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7a74c8"/>
    <w:rPr>
      <w:rFonts w:ascii="Calibri" w:hAnsi="Calibri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74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ba4f7d"/>
    <w:rPr>
      <w:color w:val="80808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130172"/>
    <w:pPr>
      <w:tabs>
        <w:tab w:val="center" w:pos="4536" w:leader="none"/>
        <w:tab w:val="left" w:pos="5790" w:leader="none"/>
        <w:tab w:val="right" w:pos="9072" w:leader="none"/>
      </w:tabs>
      <w:spacing w:before="120" w:after="0"/>
    </w:pPr>
    <w:rPr/>
  </w:style>
  <w:style w:type="paragraph" w:styleId="Footer">
    <w:name w:val="Footer"/>
    <w:basedOn w:val="Normal"/>
    <w:link w:val="ZpatChar"/>
    <w:uiPriority w:val="99"/>
    <w:unhideWhenUsed/>
    <w:rsid w:val="00130172"/>
    <w:pPr>
      <w:tabs>
        <w:tab w:val="center" w:pos="4536" w:leader="none"/>
        <w:tab w:val="left" w:pos="5790" w:leader="none"/>
        <w:tab w:val="right" w:pos="9072" w:leader="none"/>
      </w:tabs>
      <w:spacing w:before="120" w:after="0"/>
    </w:pPr>
    <w:rPr/>
  </w:style>
  <w:style w:type="paragraph" w:styleId="Doplujcnzevdokumentu" w:customStyle="1">
    <w:name w:val="Doplňující název dokumentu"/>
    <w:basedOn w:val="Heading5"/>
    <w:link w:val="DoplujcnzevdokumentuChar"/>
    <w:qFormat/>
    <w:rsid w:val="006f1b93"/>
    <w:pPr>
      <w:keepNext w:val="false"/>
      <w:keepLines w:val="false"/>
      <w:spacing w:before="0" w:after="120"/>
      <w:jc w:val="center"/>
    </w:pPr>
    <w:rPr>
      <w:rFonts w:ascii="Montserrat Light" w:hAnsi="Montserrat Light" w:eastAsia="Calibri" w:cs="Times New Roman" w:eastAsiaTheme="minorHAnsi"/>
      <w:color w:val="auto"/>
      <w:sz w:val="28"/>
      <w:szCs w:val="28"/>
    </w:rPr>
  </w:style>
  <w:style w:type="paragraph" w:styleId="Footnote">
    <w:name w:val="Footnote Text"/>
    <w:basedOn w:val="Normal"/>
    <w:link w:val="TextpoznpodarouChar"/>
    <w:uiPriority w:val="99"/>
    <w:unhideWhenUsed/>
    <w:rsid w:val="00124b82"/>
    <w:pPr>
      <w:spacing w:before="120" w:after="0"/>
    </w:pPr>
    <w:rPr>
      <w:rFonts w:cs="Times New Roman"/>
      <w:szCs w:val="20"/>
    </w:rPr>
  </w:style>
  <w:style w:type="paragraph" w:styleId="Poznmkypodarou" w:customStyle="1">
    <w:name w:val="Poznámky pod čarou"/>
    <w:basedOn w:val="Footnote"/>
    <w:link w:val="PoznmkypodarouChar"/>
    <w:qFormat/>
    <w:rsid w:val="002d4f95"/>
    <w:pPr/>
    <w:rPr>
      <w:sz w:val="16"/>
      <w:szCs w:val="18"/>
    </w:rPr>
  </w:style>
  <w:style w:type="paragraph" w:styleId="Webovstrnkyvzpat" w:customStyle="1">
    <w:name w:val="Webové stránky v zápatí"/>
    <w:basedOn w:val="Doplujcnzevdokumentu"/>
    <w:link w:val="WebovstrnkyvzpatChar"/>
    <w:qFormat/>
    <w:rsid w:val="00d65c9f"/>
    <w:pPr>
      <w:spacing w:before="0" w:after="0"/>
      <w:jc w:val="right"/>
    </w:pPr>
    <w:rPr>
      <w:rFonts w:ascii="Montserrat" w:hAnsi="Montserrat"/>
      <w:b/>
      <w:color w:val="173271"/>
      <w:sz w:val="24"/>
      <w:szCs w:val="24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7a74c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7a74c8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d3e"/>
    <w:pPr>
      <w:spacing w:before="120" w:after="12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c4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<Relationship Id="rId15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A0D01BCF547FE8D3D2DA9C6DCC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0031D-C9ED-40B7-80F9-756ED353585D}"/>
      </w:docPartPr>
      <w:docPartBody>
        <w:p w:rsidR="00B96EBA" w:rsidRDefault="00835AF7" w:rsidP="00835AF7">
          <w:pPr>
            <w:pStyle w:val="6CEA0D01BCF547FE8D3D2DA9C6DCC1DA"/>
          </w:pPr>
          <w:r w:rsidRPr="000E7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7"/>
    <w:rsid w:val="00835AF7"/>
    <w:rsid w:val="00B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AF7"/>
    <w:rPr>
      <w:color w:val="808080"/>
    </w:rPr>
  </w:style>
  <w:style w:type="paragraph" w:customStyle="1" w:styleId="6CEA0D01BCF547FE8D3D2DA9C6DCC1DA">
    <w:name w:val="6CEA0D01BCF547FE8D3D2DA9C6DCC1DA"/>
    <w:rsid w:val="0083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15OPMSMT0001-78-14379</_dlc_DocId>
    <_dlc_DocIdUrl xmlns="0104a4cd-1400-468e-be1b-c7aad71d7d5a">
      <Url>https://op.msmt.cz/_layouts/15/DocIdRedir.aspx?ID=15OPMSMT0001-78-14379</Url>
      <Description>15OPMSMT0001-78-14379</Description>
    </_dlc_DocIdUrl>
  </documentManagement>
</p:properties>
</file>

<file path=customXml/itemProps1.xml><?xml version="1.0" encoding="utf-8"?>
<ds:datastoreItem xmlns:ds="http://schemas.openxmlformats.org/officeDocument/2006/customXml" ds:itemID="{4FF46C0C-7C97-4B06-8BA6-EA7D6F8E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C4962-66A7-419E-9D14-F2116D836E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C645B-8834-44F7-830E-52D1AC336F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3F0FCA-03F5-4172-BE7D-DE1BF9C1198A}">
  <ds:schemaRefs>
    <ds:schemaRef ds:uri="http://www.w3.org/XML/1998/namespace"/>
    <ds:schemaRef ds:uri="http://schemas.openxmlformats.org/package/2006/metadata/core-properties"/>
    <ds:schemaRef ds:uri="0104a4cd-1400-468e-be1b-c7aad71d7d5a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1</Pages>
  <Words>177</Words>
  <Characters>1041</Characters>
  <CharactersWithSpaces>1190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2022-10-20T10:48:00Z</dcterms:created>
  <dc:creator>Radek Galler</dc:creator>
  <dc:description/>
  <dc:language>en-US</dc:language>
  <cp:lastModifiedBy/>
  <cp:lastPrinted>2022-03-15T15:20:00Z</cp:lastPrinted>
  <dcterms:modified xsi:type="dcterms:W3CDTF">2023-11-09T19:57:23Z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fcfd781f-40cb-4f90-85b3-3eba7c9cfd10</vt:lpwstr>
  </property>
</Properties>
</file>